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Start w:id="1" w:name="_GoBack"/>
    <w:bookmarkEnd w:id="0"/>
    <w:bookmarkEnd w:id="1"/>
    <w:p w14:paraId="6D9FF4D6" w14:textId="77777777" w:rsidR="009C561E" w:rsidRDefault="00E70510">
      <w:pPr>
        <w:rPr>
          <w:b/>
        </w:rPr>
      </w:pPr>
      <w:r>
        <w:rPr>
          <w:noProof/>
        </w:rPr>
        <mc:AlternateContent>
          <mc:Choice Requires="wps">
            <w:drawing>
              <wp:anchor distT="0" distB="0" distL="114300" distR="114300" simplePos="0" relativeHeight="251658240" behindDoc="0" locked="0" layoutInCell="1" hidden="0" allowOverlap="1" wp14:anchorId="4BCCE5E9" wp14:editId="0E9CF869">
                <wp:simplePos x="0" y="0"/>
                <wp:positionH relativeFrom="column">
                  <wp:posOffset>4387112</wp:posOffset>
                </wp:positionH>
                <wp:positionV relativeFrom="paragraph">
                  <wp:posOffset>-530468</wp:posOffset>
                </wp:positionV>
                <wp:extent cx="1784554" cy="13199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784554" cy="1319981"/>
                        </a:xfrm>
                        <a:prstGeom prst="rect">
                          <a:avLst/>
                        </a:prstGeom>
                        <a:solidFill>
                          <a:schemeClr val="lt1"/>
                        </a:solidFill>
                        <a:ln w="6350">
                          <a:noFill/>
                        </a:ln>
                      </wps:spPr>
                      <wps:txbx>
                        <w:txbxContent>
                          <w:p w14:paraId="36F282AD" w14:textId="77777777" w:rsidR="00B2784E" w:rsidRDefault="00E70510">
                            <w:r>
                              <w:rPr>
                                <w:rFonts w:cstheme="minorHAnsi"/>
                                <w:noProof/>
                              </w:rPr>
                              <w:drawing>
                                <wp:inline distT="0" distB="0" distL="0" distR="0" wp14:anchorId="453E6C53" wp14:editId="06CE7A28">
                                  <wp:extent cx="1594165" cy="115774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A.logo.RGB (2).png"/>
                                          <pic:cNvPicPr/>
                                        </pic:nvPicPr>
                                        <pic:blipFill>
                                          <a:blip r:embed="rId6"/>
                                          <a:stretch>
                                            <a:fillRect/>
                                          </a:stretch>
                                        </pic:blipFill>
                                        <pic:spPr>
                                          <a:xfrm>
                                            <a:off x="0" y="0"/>
                                            <a:ext cx="1596504" cy="11594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4387112</wp:posOffset>
                </wp:positionH>
                <wp:positionV relativeFrom="paragraph">
                  <wp:posOffset>-530468</wp:posOffset>
                </wp:positionV>
                <wp:extent cx="1784554" cy="1319981"/>
                <wp:effectExtent b="0" l="0" r="0" t="0"/>
                <wp:wrapNone/>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4554" cy="1319981"/>
                        </a:xfrm>
                        <a:prstGeom prst="rect"/>
                        <a:ln/>
                      </pic:spPr>
                    </pic:pic>
                  </a:graphicData>
                </a:graphic>
              </wp:anchor>
            </w:drawing>
          </mc:Fallback>
        </mc:AlternateContent>
      </w:r>
    </w:p>
    <w:p w14:paraId="2C80AA1B" w14:textId="77777777" w:rsidR="009C561E" w:rsidRDefault="00E70510">
      <w:pPr>
        <w:rPr>
          <w:b/>
          <w:sz w:val="20"/>
          <w:szCs w:val="20"/>
        </w:rPr>
      </w:pPr>
      <w:r>
        <w:rPr>
          <w:b/>
        </w:rPr>
        <w:t xml:space="preserve">Recovery is Possible </w:t>
      </w:r>
      <w:r>
        <w:rPr>
          <w:b/>
        </w:rPr>
        <w:tab/>
      </w:r>
      <w:r>
        <w:rPr>
          <w:b/>
          <w:sz w:val="20"/>
          <w:szCs w:val="20"/>
        </w:rPr>
        <w:tab/>
      </w:r>
      <w:r>
        <w:rPr>
          <w:b/>
          <w:sz w:val="20"/>
          <w:szCs w:val="20"/>
        </w:rPr>
        <w:tab/>
      </w:r>
    </w:p>
    <w:p w14:paraId="5F0AAB18" w14:textId="77777777" w:rsidR="009C561E" w:rsidRDefault="009C561E">
      <w:pPr>
        <w:rPr>
          <w:b/>
          <w:sz w:val="20"/>
          <w:szCs w:val="20"/>
        </w:rPr>
      </w:pPr>
    </w:p>
    <w:p w14:paraId="37529707" w14:textId="77777777" w:rsidR="009C561E" w:rsidRDefault="009C561E">
      <w:pPr>
        <w:rPr>
          <w:b/>
          <w:sz w:val="20"/>
          <w:szCs w:val="20"/>
        </w:rPr>
      </w:pPr>
    </w:p>
    <w:p w14:paraId="7678C32D" w14:textId="77777777" w:rsidR="009C561E" w:rsidRDefault="00E70510">
      <w:pPr>
        <w:rPr>
          <w:b/>
          <w:sz w:val="20"/>
          <w:szCs w:val="20"/>
        </w:rPr>
      </w:pPr>
      <w:r>
        <w:rPr>
          <w:b/>
          <w:sz w:val="20"/>
          <w:szCs w:val="20"/>
        </w:rPr>
        <w:t xml:space="preserve">Parents, did you know? </w:t>
      </w:r>
    </w:p>
    <w:p w14:paraId="11E49B2C" w14:textId="77777777" w:rsidR="009C561E" w:rsidRDefault="009C561E">
      <w:pPr>
        <w:pBdr>
          <w:top w:val="nil"/>
          <w:left w:val="nil"/>
          <w:bottom w:val="nil"/>
          <w:right w:val="nil"/>
          <w:between w:val="nil"/>
        </w:pBdr>
        <w:rPr>
          <w:sz w:val="20"/>
          <w:szCs w:val="20"/>
        </w:rPr>
      </w:pPr>
    </w:p>
    <w:p w14:paraId="0A21AA59" w14:textId="77777777" w:rsidR="009C561E" w:rsidRDefault="00E70510">
      <w:pPr>
        <w:numPr>
          <w:ilvl w:val="0"/>
          <w:numId w:val="3"/>
        </w:numPr>
        <w:rPr>
          <w:sz w:val="20"/>
          <w:szCs w:val="20"/>
        </w:rPr>
      </w:pPr>
      <w:r>
        <w:rPr>
          <w:sz w:val="20"/>
          <w:szCs w:val="20"/>
        </w:rPr>
        <w:t xml:space="preserve">Children who discuss </w:t>
      </w:r>
      <w:proofErr w:type="gramStart"/>
      <w:r>
        <w:rPr>
          <w:sz w:val="20"/>
          <w:szCs w:val="20"/>
        </w:rPr>
        <w:t>and  learn</w:t>
      </w:r>
      <w:proofErr w:type="gramEnd"/>
      <w:r>
        <w:rPr>
          <w:sz w:val="20"/>
          <w:szCs w:val="20"/>
        </w:rPr>
        <w:t xml:space="preserve"> about the dangers of underage alcohol use from a parent are 50 percent less likely to experiment with alcohol.</w:t>
      </w:r>
    </w:p>
    <w:p w14:paraId="4890D71F" w14:textId="77777777" w:rsidR="009C561E" w:rsidRDefault="009C561E">
      <w:pPr>
        <w:rPr>
          <w:sz w:val="20"/>
          <w:szCs w:val="20"/>
        </w:rPr>
      </w:pPr>
    </w:p>
    <w:p w14:paraId="7799A257" w14:textId="77777777" w:rsidR="009C561E" w:rsidRDefault="00E70510">
      <w:pPr>
        <w:numPr>
          <w:ilvl w:val="0"/>
          <w:numId w:val="3"/>
        </w:numPr>
        <w:rPr>
          <w:sz w:val="20"/>
          <w:szCs w:val="20"/>
        </w:rPr>
      </w:pPr>
      <w:r>
        <w:rPr>
          <w:sz w:val="20"/>
          <w:szCs w:val="20"/>
        </w:rPr>
        <w:t>Studies repeatedly show that as parents, you are your child’s number one influence.</w:t>
      </w:r>
    </w:p>
    <w:p w14:paraId="5BF5DAE4" w14:textId="77777777" w:rsidR="009C561E" w:rsidRDefault="009C561E">
      <w:pPr>
        <w:ind w:left="720"/>
        <w:rPr>
          <w:sz w:val="20"/>
          <w:szCs w:val="20"/>
        </w:rPr>
      </w:pPr>
    </w:p>
    <w:p w14:paraId="01DB3D44" w14:textId="77777777" w:rsidR="009C561E" w:rsidRDefault="00E70510">
      <w:pPr>
        <w:numPr>
          <w:ilvl w:val="0"/>
          <w:numId w:val="3"/>
        </w:numPr>
        <w:pBdr>
          <w:top w:val="nil"/>
          <w:left w:val="nil"/>
          <w:bottom w:val="nil"/>
          <w:right w:val="nil"/>
          <w:between w:val="nil"/>
        </w:pBdr>
        <w:rPr>
          <w:color w:val="000000"/>
          <w:sz w:val="20"/>
          <w:szCs w:val="20"/>
        </w:rPr>
      </w:pPr>
      <w:r>
        <w:rPr>
          <w:color w:val="000000"/>
          <w:sz w:val="20"/>
          <w:szCs w:val="20"/>
        </w:rPr>
        <w:t>People who start using alco</w:t>
      </w:r>
      <w:r>
        <w:rPr>
          <w:color w:val="000000"/>
          <w:sz w:val="20"/>
          <w:szCs w:val="20"/>
        </w:rPr>
        <w:t>hol and other substances in adolescence are more likely to develop an addiction in adulthood.</w:t>
      </w:r>
    </w:p>
    <w:p w14:paraId="52CA0469" w14:textId="77777777" w:rsidR="009C561E" w:rsidRDefault="009C561E">
      <w:pPr>
        <w:pBdr>
          <w:top w:val="nil"/>
          <w:left w:val="nil"/>
          <w:bottom w:val="nil"/>
          <w:right w:val="nil"/>
          <w:between w:val="nil"/>
        </w:pBdr>
        <w:ind w:left="720"/>
        <w:rPr>
          <w:color w:val="000000"/>
          <w:sz w:val="20"/>
          <w:szCs w:val="20"/>
        </w:rPr>
      </w:pPr>
    </w:p>
    <w:p w14:paraId="2B181E85" w14:textId="77777777" w:rsidR="009C561E" w:rsidRDefault="009C561E">
      <w:pPr>
        <w:pBdr>
          <w:top w:val="nil"/>
          <w:left w:val="nil"/>
          <w:bottom w:val="nil"/>
          <w:right w:val="nil"/>
          <w:between w:val="nil"/>
        </w:pBdr>
        <w:rPr>
          <w:color w:val="000000"/>
          <w:sz w:val="20"/>
          <w:szCs w:val="20"/>
        </w:rPr>
      </w:pPr>
    </w:p>
    <w:p w14:paraId="57578DC9" w14:textId="77777777" w:rsidR="009C561E" w:rsidRDefault="00E70510">
      <w:pPr>
        <w:rPr>
          <w:b/>
          <w:sz w:val="20"/>
          <w:szCs w:val="20"/>
        </w:rPr>
      </w:pPr>
      <w:r>
        <w:rPr>
          <w:b/>
          <w:sz w:val="20"/>
          <w:szCs w:val="20"/>
        </w:rPr>
        <w:t>Talking to your kids about substances while you are in recovery:</w:t>
      </w:r>
    </w:p>
    <w:p w14:paraId="54E73E12" w14:textId="77777777" w:rsidR="009C561E" w:rsidRDefault="009C561E">
      <w:pPr>
        <w:rPr>
          <w:sz w:val="20"/>
          <w:szCs w:val="20"/>
        </w:rPr>
      </w:pPr>
    </w:p>
    <w:p w14:paraId="46452183" w14:textId="77777777" w:rsidR="009C561E" w:rsidRDefault="00E70510">
      <w:pPr>
        <w:rPr>
          <w:i/>
          <w:sz w:val="20"/>
          <w:szCs w:val="20"/>
        </w:rPr>
      </w:pPr>
      <w:r>
        <w:rPr>
          <w:i/>
          <w:sz w:val="20"/>
          <w:szCs w:val="20"/>
        </w:rPr>
        <w:t xml:space="preserve">People who are in recovery may feel pain that being a parent isn’t enough to keep them from struggling with addiction. However, there is no shame in having a substance use disorder, and having </w:t>
      </w:r>
      <w:proofErr w:type="gramStart"/>
      <w:r>
        <w:rPr>
          <w:i/>
          <w:sz w:val="20"/>
          <w:szCs w:val="20"/>
        </w:rPr>
        <w:t>an</w:t>
      </w:r>
      <w:proofErr w:type="gramEnd"/>
      <w:r>
        <w:rPr>
          <w:i/>
          <w:sz w:val="20"/>
          <w:szCs w:val="20"/>
        </w:rPr>
        <w:t xml:space="preserve"> SUD does not preclude a person from being a good parent. The</w:t>
      </w:r>
      <w:r>
        <w:rPr>
          <w:i/>
          <w:sz w:val="20"/>
          <w:szCs w:val="20"/>
        </w:rPr>
        <w:t xml:space="preserve"> important thing is to ask for, and receive, help.</w:t>
      </w:r>
    </w:p>
    <w:p w14:paraId="65238AC9" w14:textId="77777777" w:rsidR="009C561E" w:rsidRDefault="009C561E">
      <w:pPr>
        <w:rPr>
          <w:sz w:val="20"/>
          <w:szCs w:val="20"/>
        </w:rPr>
      </w:pPr>
    </w:p>
    <w:p w14:paraId="1F9025F3" w14:textId="77777777" w:rsidR="009C561E" w:rsidRDefault="009C561E">
      <w:pPr>
        <w:rPr>
          <w:sz w:val="20"/>
          <w:szCs w:val="20"/>
        </w:rPr>
      </w:pPr>
    </w:p>
    <w:p w14:paraId="780CA873" w14:textId="77777777" w:rsidR="009C561E" w:rsidRDefault="00E70510">
      <w:pPr>
        <w:numPr>
          <w:ilvl w:val="0"/>
          <w:numId w:val="2"/>
        </w:numPr>
        <w:rPr>
          <w:sz w:val="20"/>
          <w:szCs w:val="20"/>
        </w:rPr>
      </w:pPr>
      <w:r>
        <w:rPr>
          <w:sz w:val="20"/>
          <w:szCs w:val="20"/>
        </w:rPr>
        <w:t>Be honest with your children if you have a history of alcohol use disorder. Even young children notice when something is wrong. It’s preferable that children know the reasons for confusing situations tha</w:t>
      </w:r>
      <w:r>
        <w:rPr>
          <w:sz w:val="20"/>
          <w:szCs w:val="20"/>
        </w:rPr>
        <w:t>n to be left wondering. Use language that is appropriate to your child’s developmental stage.</w:t>
      </w:r>
    </w:p>
    <w:p w14:paraId="18A7476E" w14:textId="77777777" w:rsidR="009C561E" w:rsidRDefault="00E70510">
      <w:pPr>
        <w:numPr>
          <w:ilvl w:val="1"/>
          <w:numId w:val="2"/>
        </w:numPr>
        <w:rPr>
          <w:sz w:val="20"/>
          <w:szCs w:val="20"/>
        </w:rPr>
      </w:pPr>
      <w:r>
        <w:rPr>
          <w:sz w:val="20"/>
          <w:szCs w:val="20"/>
        </w:rPr>
        <w:t>Explain to young children that alcohol use disorder is like an allergy—a person’s body reacts to a substance that isn’t harmful to everybody.</w:t>
      </w:r>
    </w:p>
    <w:p w14:paraId="646BFFFB" w14:textId="77777777" w:rsidR="009C561E" w:rsidRDefault="00E70510">
      <w:pPr>
        <w:numPr>
          <w:ilvl w:val="1"/>
          <w:numId w:val="2"/>
        </w:numPr>
        <w:rPr>
          <w:sz w:val="20"/>
          <w:szCs w:val="20"/>
        </w:rPr>
      </w:pPr>
      <w:r>
        <w:rPr>
          <w:sz w:val="20"/>
          <w:szCs w:val="20"/>
        </w:rPr>
        <w:t>When talking to kids</w:t>
      </w:r>
      <w:r>
        <w:rPr>
          <w:sz w:val="20"/>
          <w:szCs w:val="20"/>
        </w:rPr>
        <w:t xml:space="preserve"> who are in middle school or above, convey that alcohol misuse is not a choice or a moral failing, but is a disorder caused by physical and emotional dependence on alcohol.</w:t>
      </w:r>
    </w:p>
    <w:p w14:paraId="1E4822CB" w14:textId="77777777" w:rsidR="009C561E" w:rsidRDefault="009C561E">
      <w:pPr>
        <w:rPr>
          <w:sz w:val="20"/>
          <w:szCs w:val="20"/>
        </w:rPr>
      </w:pPr>
    </w:p>
    <w:p w14:paraId="506B7AB8" w14:textId="77777777" w:rsidR="009C561E" w:rsidRDefault="00E70510">
      <w:pPr>
        <w:numPr>
          <w:ilvl w:val="0"/>
          <w:numId w:val="2"/>
        </w:numPr>
        <w:rPr>
          <w:sz w:val="20"/>
          <w:szCs w:val="20"/>
        </w:rPr>
      </w:pPr>
      <w:r>
        <w:rPr>
          <w:sz w:val="20"/>
          <w:szCs w:val="20"/>
        </w:rPr>
        <w:t xml:space="preserve">Give the message that addiction is a condition. </w:t>
      </w:r>
    </w:p>
    <w:p w14:paraId="464FCECB" w14:textId="77777777" w:rsidR="009C561E" w:rsidRDefault="00E70510">
      <w:pPr>
        <w:numPr>
          <w:ilvl w:val="1"/>
          <w:numId w:val="2"/>
        </w:numPr>
        <w:rPr>
          <w:sz w:val="20"/>
          <w:szCs w:val="20"/>
        </w:rPr>
      </w:pPr>
      <w:r>
        <w:rPr>
          <w:sz w:val="20"/>
          <w:szCs w:val="20"/>
        </w:rPr>
        <w:t>Talk to your kids openly about ho</w:t>
      </w:r>
      <w:r>
        <w:rPr>
          <w:sz w:val="20"/>
          <w:szCs w:val="20"/>
        </w:rPr>
        <w:t xml:space="preserve">w you started drinking, and how experimentation progressed to addiction. </w:t>
      </w:r>
    </w:p>
    <w:p w14:paraId="7EBD1570" w14:textId="77777777" w:rsidR="009C561E" w:rsidRDefault="00E70510">
      <w:pPr>
        <w:numPr>
          <w:ilvl w:val="1"/>
          <w:numId w:val="2"/>
        </w:numPr>
        <w:rPr>
          <w:sz w:val="20"/>
          <w:szCs w:val="20"/>
        </w:rPr>
      </w:pPr>
      <w:r>
        <w:rPr>
          <w:sz w:val="20"/>
          <w:szCs w:val="20"/>
        </w:rPr>
        <w:t>Explain how addiction can make people behave in ways they normally wouldn’t– this is not a choice, but is how substances affect the body and mind.</w:t>
      </w:r>
    </w:p>
    <w:p w14:paraId="36EC65C5" w14:textId="77777777" w:rsidR="009C561E" w:rsidRDefault="00E70510">
      <w:pPr>
        <w:numPr>
          <w:ilvl w:val="1"/>
          <w:numId w:val="2"/>
        </w:numPr>
        <w:rPr>
          <w:sz w:val="20"/>
          <w:szCs w:val="20"/>
        </w:rPr>
      </w:pPr>
      <w:r>
        <w:rPr>
          <w:sz w:val="20"/>
          <w:szCs w:val="20"/>
        </w:rPr>
        <w:t>Avoid demeaning people who use alco</w:t>
      </w:r>
      <w:r>
        <w:rPr>
          <w:sz w:val="20"/>
          <w:szCs w:val="20"/>
        </w:rPr>
        <w:t xml:space="preserve">hol or other drugs. </w:t>
      </w:r>
    </w:p>
    <w:p w14:paraId="2609089D" w14:textId="77777777" w:rsidR="009C561E" w:rsidRDefault="009C561E">
      <w:pPr>
        <w:rPr>
          <w:sz w:val="20"/>
          <w:szCs w:val="20"/>
        </w:rPr>
      </w:pPr>
    </w:p>
    <w:p w14:paraId="439C44E7" w14:textId="77777777" w:rsidR="009C561E" w:rsidRDefault="00E70510">
      <w:pPr>
        <w:numPr>
          <w:ilvl w:val="0"/>
          <w:numId w:val="2"/>
        </w:numPr>
        <w:rPr>
          <w:sz w:val="20"/>
          <w:szCs w:val="20"/>
        </w:rPr>
      </w:pPr>
      <w:r>
        <w:rPr>
          <w:sz w:val="20"/>
          <w:szCs w:val="20"/>
        </w:rPr>
        <w:t xml:space="preserve">Reassure your child that they did not cause your substance use disorder, that they can’t control it, and that they can’t cure it. Make it clear your recovery is your responsibility. </w:t>
      </w:r>
    </w:p>
    <w:p w14:paraId="5D0C31E6" w14:textId="77777777" w:rsidR="009C561E" w:rsidRDefault="009C561E">
      <w:pPr>
        <w:rPr>
          <w:sz w:val="20"/>
          <w:szCs w:val="20"/>
        </w:rPr>
      </w:pPr>
    </w:p>
    <w:p w14:paraId="37E3388B" w14:textId="77777777" w:rsidR="009C561E" w:rsidRDefault="00E70510">
      <w:pPr>
        <w:numPr>
          <w:ilvl w:val="0"/>
          <w:numId w:val="2"/>
        </w:numPr>
        <w:rPr>
          <w:sz w:val="20"/>
          <w:szCs w:val="20"/>
        </w:rPr>
      </w:pPr>
      <w:r>
        <w:rPr>
          <w:sz w:val="20"/>
          <w:szCs w:val="20"/>
        </w:rPr>
        <w:t xml:space="preserve">Make sure kids understand alcohol is illegal for those under 21. Talk to your kids about their plans, and how substance use can interfere with their aspirations.  </w:t>
      </w:r>
    </w:p>
    <w:p w14:paraId="22FD0D3B" w14:textId="77777777" w:rsidR="009C561E" w:rsidRDefault="009C561E">
      <w:pPr>
        <w:rPr>
          <w:sz w:val="20"/>
          <w:szCs w:val="20"/>
        </w:rPr>
      </w:pPr>
    </w:p>
    <w:p w14:paraId="60F15704" w14:textId="77777777" w:rsidR="009C561E" w:rsidRDefault="00E70510">
      <w:pPr>
        <w:numPr>
          <w:ilvl w:val="0"/>
          <w:numId w:val="1"/>
        </w:numPr>
        <w:rPr>
          <w:sz w:val="20"/>
          <w:szCs w:val="20"/>
        </w:rPr>
      </w:pPr>
      <w:bookmarkStart w:id="2" w:name="_heading=h.30j0zll" w:colFirst="0" w:colLast="0"/>
      <w:bookmarkEnd w:id="2"/>
      <w:r>
        <w:rPr>
          <w:sz w:val="20"/>
          <w:szCs w:val="20"/>
        </w:rPr>
        <w:t>Share the message that recovery is possible, but that it requires a lot of hard work and su</w:t>
      </w:r>
      <w:r>
        <w:rPr>
          <w:sz w:val="20"/>
          <w:szCs w:val="20"/>
        </w:rPr>
        <w:t xml:space="preserve">pport. Avoid making </w:t>
      </w:r>
      <w:proofErr w:type="gramStart"/>
      <w:r>
        <w:rPr>
          <w:sz w:val="20"/>
          <w:szCs w:val="20"/>
        </w:rPr>
        <w:t>promises  that</w:t>
      </w:r>
      <w:proofErr w:type="gramEnd"/>
      <w:r>
        <w:rPr>
          <w:sz w:val="20"/>
          <w:szCs w:val="20"/>
        </w:rPr>
        <w:t xml:space="preserve"> you will never relapse again. </w:t>
      </w:r>
    </w:p>
    <w:p w14:paraId="25A41257" w14:textId="77777777" w:rsidR="009C561E" w:rsidRDefault="009C561E">
      <w:pPr>
        <w:rPr>
          <w:sz w:val="20"/>
          <w:szCs w:val="20"/>
        </w:rPr>
      </w:pPr>
    </w:p>
    <w:p w14:paraId="22605DF0" w14:textId="77777777" w:rsidR="009C561E" w:rsidRDefault="00E70510">
      <w:pPr>
        <w:numPr>
          <w:ilvl w:val="0"/>
          <w:numId w:val="1"/>
        </w:numPr>
        <w:rPr>
          <w:sz w:val="20"/>
          <w:szCs w:val="20"/>
        </w:rPr>
      </w:pPr>
      <w:r>
        <w:rPr>
          <w:sz w:val="20"/>
          <w:szCs w:val="20"/>
        </w:rPr>
        <w:t xml:space="preserve">Explain to your child that because you have alcohol use disorder, they may be at increased risk because their bodies respond differently to alcohol. They should be especially careful about </w:t>
      </w:r>
      <w:r>
        <w:rPr>
          <w:sz w:val="20"/>
          <w:szCs w:val="20"/>
        </w:rPr>
        <w:t xml:space="preserve">avoiding substances. </w:t>
      </w:r>
    </w:p>
    <w:p w14:paraId="66007ADB" w14:textId="77777777" w:rsidR="009C561E" w:rsidRDefault="009C561E"/>
    <w:p w14:paraId="3B760604" w14:textId="77777777" w:rsidR="009C561E" w:rsidRDefault="00E70510">
      <w:pPr>
        <w:rPr>
          <w:b/>
        </w:rPr>
      </w:pPr>
      <w:r>
        <w:rPr>
          <w:b/>
        </w:rPr>
        <w:t xml:space="preserve">Learn more: </w:t>
      </w:r>
    </w:p>
    <w:p w14:paraId="39D194DB" w14:textId="77777777" w:rsidR="009C561E" w:rsidRDefault="00E70510">
      <w:pPr>
        <w:rPr>
          <w:sz w:val="22"/>
          <w:szCs w:val="22"/>
        </w:rPr>
      </w:pPr>
      <w:hyperlink r:id="rId9">
        <w:r>
          <w:rPr>
            <w:color w:val="0000FF"/>
            <w:sz w:val="22"/>
            <w:szCs w:val="22"/>
            <w:u w:val="single"/>
          </w:rPr>
          <w:t>www.greenpeakalliance.org</w:t>
        </w:r>
      </w:hyperlink>
    </w:p>
    <w:p w14:paraId="38486163" w14:textId="77777777" w:rsidR="009C561E" w:rsidRDefault="00E70510">
      <w:pPr>
        <w:rPr>
          <w:sz w:val="22"/>
          <w:szCs w:val="22"/>
        </w:rPr>
      </w:pPr>
      <w:hyperlink r:id="rId10">
        <w:r>
          <w:rPr>
            <w:color w:val="1155CC"/>
            <w:sz w:val="22"/>
            <w:szCs w:val="22"/>
            <w:u w:val="single"/>
          </w:rPr>
          <w:t>info@greenpeakalliance.org</w:t>
        </w:r>
      </w:hyperlink>
    </w:p>
    <w:sectPr w:rsidR="009C56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F1D"/>
    <w:multiLevelType w:val="multilevel"/>
    <w:tmpl w:val="6ED2C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A05A47"/>
    <w:multiLevelType w:val="multilevel"/>
    <w:tmpl w:val="1AFC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C52AF"/>
    <w:multiLevelType w:val="multilevel"/>
    <w:tmpl w:val="8E82B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1E"/>
    <w:rsid w:val="009C561E"/>
    <w:rsid w:val="00E7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4EC95"/>
  <w15:docId w15:val="{461A52FD-5E4B-DF43-9CFB-ED99AF26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0D0F"/>
    <w:pPr>
      <w:ind w:left="720"/>
      <w:contextualSpacing/>
    </w:pPr>
  </w:style>
  <w:style w:type="character" w:styleId="Hyperlink">
    <w:name w:val="Hyperlink"/>
    <w:basedOn w:val="DefaultParagraphFont"/>
    <w:uiPriority w:val="99"/>
    <w:unhideWhenUsed/>
    <w:rsid w:val="00391402"/>
    <w:rPr>
      <w:color w:val="0000FF"/>
      <w:u w:val="single"/>
    </w:rPr>
  </w:style>
  <w:style w:type="paragraph" w:styleId="BalloonText">
    <w:name w:val="Balloon Text"/>
    <w:basedOn w:val="Normal"/>
    <w:link w:val="BalloonTextChar"/>
    <w:uiPriority w:val="99"/>
    <w:semiHidden/>
    <w:unhideWhenUsed/>
    <w:rsid w:val="00A602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2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4821"/>
    <w:rPr>
      <w:sz w:val="16"/>
      <w:szCs w:val="16"/>
    </w:rPr>
  </w:style>
  <w:style w:type="paragraph" w:styleId="CommentText">
    <w:name w:val="annotation text"/>
    <w:basedOn w:val="Normal"/>
    <w:link w:val="CommentTextChar"/>
    <w:uiPriority w:val="99"/>
    <w:semiHidden/>
    <w:unhideWhenUsed/>
    <w:rsid w:val="00914821"/>
    <w:rPr>
      <w:sz w:val="20"/>
      <w:szCs w:val="20"/>
    </w:rPr>
  </w:style>
  <w:style w:type="character" w:customStyle="1" w:styleId="CommentTextChar">
    <w:name w:val="Comment Text Char"/>
    <w:basedOn w:val="DefaultParagraphFont"/>
    <w:link w:val="CommentText"/>
    <w:uiPriority w:val="99"/>
    <w:semiHidden/>
    <w:rsid w:val="00914821"/>
    <w:rPr>
      <w:sz w:val="20"/>
      <w:szCs w:val="20"/>
    </w:rPr>
  </w:style>
  <w:style w:type="paragraph" w:styleId="CommentSubject">
    <w:name w:val="annotation subject"/>
    <w:basedOn w:val="CommentText"/>
    <w:next w:val="CommentText"/>
    <w:link w:val="CommentSubjectChar"/>
    <w:uiPriority w:val="99"/>
    <w:semiHidden/>
    <w:unhideWhenUsed/>
    <w:rsid w:val="00914821"/>
    <w:rPr>
      <w:b/>
      <w:bCs/>
    </w:rPr>
  </w:style>
  <w:style w:type="character" w:customStyle="1" w:styleId="CommentSubjectChar">
    <w:name w:val="Comment Subject Char"/>
    <w:basedOn w:val="CommentTextChar"/>
    <w:link w:val="CommentSubject"/>
    <w:uiPriority w:val="99"/>
    <w:semiHidden/>
    <w:rsid w:val="00914821"/>
    <w:rPr>
      <w:b/>
      <w:bCs/>
      <w:sz w:val="20"/>
      <w:szCs w:val="20"/>
    </w:rPr>
  </w:style>
  <w:style w:type="character" w:styleId="FollowedHyperlink">
    <w:name w:val="FollowedHyperlink"/>
    <w:basedOn w:val="DefaultParagraphFont"/>
    <w:uiPriority w:val="99"/>
    <w:semiHidden/>
    <w:unhideWhenUsed/>
    <w:rsid w:val="005A2EF1"/>
    <w:rPr>
      <w:color w:val="954F72" w:themeColor="followedHyperlink"/>
      <w:u w:val="single"/>
    </w:rPr>
  </w:style>
  <w:style w:type="character" w:styleId="UnresolvedMention">
    <w:name w:val="Unresolved Mention"/>
    <w:basedOn w:val="DefaultParagraphFont"/>
    <w:uiPriority w:val="99"/>
    <w:rsid w:val="005A2EF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greenpeakalliance.org" TargetMode="External"/><Relationship Id="rId4" Type="http://schemas.openxmlformats.org/officeDocument/2006/relationships/settings" Target="settings.xml"/><Relationship Id="rId9" Type="http://schemas.openxmlformats.org/officeDocument/2006/relationships/hyperlink" Target="http://www.greenpeak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BeOxolUc9zuWcY9doNfCtwVNEg==">AMUW2mWH3Xl9xyflBXmv72CIJWG+dMogNiXZDxr/RoR+yfSDR35zFAllXWaMzqQ/PjwMDlv3Kcq7+y6H3jegphBWlMQRu+7b9n3TXSPP2x/lXozGDVC93+IHA8DMiV9/Jtb6AEfEdmiB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Kelsey</dc:creator>
  <cp:lastModifiedBy>Elizabeth Kelsey</cp:lastModifiedBy>
  <cp:revision>2</cp:revision>
  <dcterms:created xsi:type="dcterms:W3CDTF">2020-11-02T18:45:00Z</dcterms:created>
  <dcterms:modified xsi:type="dcterms:W3CDTF">2020-11-02T18:45:00Z</dcterms:modified>
</cp:coreProperties>
</file>